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B8F" w:rsidRDefault="00A74B8F" w:rsidP="00A74B8F">
      <w:pPr>
        <w:pStyle w:val="1"/>
        <w:spacing w:before="120" w:after="120"/>
        <w:jc w:val="left"/>
      </w:pPr>
    </w:p>
    <w:p w:rsidR="00A74B8F" w:rsidRDefault="00A74B8F" w:rsidP="00A74B8F">
      <w:pPr>
        <w:spacing w:after="12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928A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Pr="002928A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поставку комплекта технологической оснастки для термообработки</w:t>
      </w:r>
    </w:p>
    <w:p w:rsidR="00A74B8F" w:rsidRDefault="00A74B8F" w:rsidP="00A74B8F">
      <w:pPr>
        <w:pStyle w:val="1"/>
        <w:spacing w:before="120" w:after="120"/>
        <w:jc w:val="left"/>
      </w:pPr>
    </w:p>
    <w:p w:rsidR="00A74B8F" w:rsidRDefault="00A74B8F" w:rsidP="00A74B8F">
      <w:pPr>
        <w:pStyle w:val="1"/>
        <w:spacing w:before="120" w:after="120"/>
        <w:jc w:val="left"/>
      </w:pPr>
    </w:p>
    <w:p w:rsidR="00766FCE" w:rsidRDefault="00766FCE" w:rsidP="00766FCE">
      <w:pPr>
        <w:pStyle w:val="1"/>
        <w:numPr>
          <w:ilvl w:val="0"/>
          <w:numId w:val="1"/>
        </w:numPr>
        <w:spacing w:before="480" w:after="120"/>
        <w:ind w:left="357" w:hanging="357"/>
      </w:pPr>
      <w:bookmarkStart w:id="0" w:name="_GoBack"/>
      <w:bookmarkEnd w:id="0"/>
      <w:r>
        <w:t>Цель и сроки выполнения работ</w:t>
      </w:r>
    </w:p>
    <w:p w:rsidR="00766FCE" w:rsidRDefault="00766FCE" w:rsidP="00766FCE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E26">
        <w:rPr>
          <w:rFonts w:ascii="Times New Roman" w:hAnsi="Times New Roman" w:cs="Times New Roman"/>
          <w:sz w:val="28"/>
          <w:szCs w:val="28"/>
        </w:rPr>
        <w:t>Целью выполнения работ является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и поставка комплекта технологической оснастки для термообработки согласно таблице №1.</w:t>
      </w:r>
    </w:p>
    <w:p w:rsidR="000F220D" w:rsidRDefault="000F220D" w:rsidP="000F220D">
      <w:pPr>
        <w:pStyle w:val="a3"/>
        <w:spacing w:before="120" w:after="120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9"/>
        <w:gridCol w:w="1773"/>
        <w:gridCol w:w="2038"/>
        <w:gridCol w:w="850"/>
        <w:gridCol w:w="4106"/>
      </w:tblGrid>
      <w:tr w:rsidR="007C0E43" w:rsidRPr="00B962C4" w:rsidTr="00B962C4">
        <w:trPr>
          <w:cantSplit/>
          <w:trHeight w:val="1016"/>
        </w:trPr>
        <w:tc>
          <w:tcPr>
            <w:tcW w:w="579" w:type="dxa"/>
            <w:vAlign w:val="center"/>
          </w:tcPr>
          <w:p w:rsidR="007C0E43" w:rsidRPr="00B962C4" w:rsidRDefault="007C0E43" w:rsidP="007C0E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3" w:type="dxa"/>
            <w:vAlign w:val="center"/>
          </w:tcPr>
          <w:p w:rsidR="007C0E43" w:rsidRPr="00B962C4" w:rsidRDefault="007C0E43" w:rsidP="007C0E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2038" w:type="dxa"/>
            <w:vAlign w:val="center"/>
          </w:tcPr>
          <w:p w:rsidR="007C0E43" w:rsidRPr="00B962C4" w:rsidRDefault="007C0E43" w:rsidP="007C0E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extDirection w:val="btLr"/>
            <w:vAlign w:val="center"/>
          </w:tcPr>
          <w:p w:rsidR="007C0E43" w:rsidRPr="00B962C4" w:rsidRDefault="007C0E43" w:rsidP="00B962C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4106" w:type="dxa"/>
            <w:vAlign w:val="center"/>
          </w:tcPr>
          <w:p w:rsidR="007C0E43" w:rsidRPr="00B962C4" w:rsidRDefault="007C0E43" w:rsidP="007C0E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4643" w:rsidRPr="00B962C4" w:rsidTr="00B962C4">
        <w:tc>
          <w:tcPr>
            <w:tcW w:w="579" w:type="dxa"/>
            <w:vAlign w:val="center"/>
          </w:tcPr>
          <w:p w:rsidR="003C4643" w:rsidRPr="00B962C4" w:rsidRDefault="003C4643" w:rsidP="003C464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0712-4819.100</w:t>
            </w:r>
          </w:p>
        </w:tc>
        <w:tc>
          <w:tcPr>
            <w:tcW w:w="2038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Приспособление для загрузки</w:t>
            </w:r>
          </w:p>
        </w:tc>
        <w:tc>
          <w:tcPr>
            <w:tcW w:w="850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 xml:space="preserve">КД разрабатывает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исполнитель. Требования по п. </w:t>
            </w:r>
            <w:r w:rsidR="00361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ТЗ.</w:t>
            </w:r>
          </w:p>
        </w:tc>
      </w:tr>
      <w:tr w:rsidR="003C4643" w:rsidRPr="00B962C4" w:rsidTr="00B962C4">
        <w:tc>
          <w:tcPr>
            <w:tcW w:w="579" w:type="dxa"/>
            <w:vAlign w:val="center"/>
          </w:tcPr>
          <w:p w:rsidR="003C4643" w:rsidRPr="00B962C4" w:rsidRDefault="003C4643" w:rsidP="003C464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0712-4816.100</w:t>
            </w:r>
          </w:p>
        </w:tc>
        <w:tc>
          <w:tcPr>
            <w:tcW w:w="2038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Приспособление для загрузки</w:t>
            </w:r>
          </w:p>
        </w:tc>
        <w:tc>
          <w:tcPr>
            <w:tcW w:w="850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 xml:space="preserve">КД разрабатывает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исполнитель. Требования по п. </w:t>
            </w:r>
            <w:r w:rsidR="00361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ТЗ.</w:t>
            </w:r>
          </w:p>
        </w:tc>
      </w:tr>
      <w:tr w:rsidR="003C4643" w:rsidRPr="00B962C4" w:rsidTr="00B962C4">
        <w:tc>
          <w:tcPr>
            <w:tcW w:w="579" w:type="dxa"/>
            <w:vAlign w:val="center"/>
          </w:tcPr>
          <w:p w:rsidR="003C4643" w:rsidRPr="00B962C4" w:rsidRDefault="003C4643" w:rsidP="003C464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0712-4812.100</w:t>
            </w:r>
          </w:p>
        </w:tc>
        <w:tc>
          <w:tcPr>
            <w:tcW w:w="2038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Приспособление для загрузки</w:t>
            </w:r>
          </w:p>
        </w:tc>
        <w:tc>
          <w:tcPr>
            <w:tcW w:w="850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 xml:space="preserve">КД разрабатывает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исполнитель. Требования по п. </w:t>
            </w:r>
            <w:r w:rsidR="00361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ТЗ.</w:t>
            </w:r>
          </w:p>
        </w:tc>
      </w:tr>
      <w:tr w:rsidR="003C4643" w:rsidRPr="00B962C4" w:rsidTr="00B962C4">
        <w:tc>
          <w:tcPr>
            <w:tcW w:w="579" w:type="dxa"/>
            <w:vAlign w:val="center"/>
          </w:tcPr>
          <w:p w:rsidR="003C4643" w:rsidRPr="00B962C4" w:rsidRDefault="003C4643" w:rsidP="003C464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0712-7280.100</w:t>
            </w:r>
          </w:p>
        </w:tc>
        <w:tc>
          <w:tcPr>
            <w:tcW w:w="2038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Приспособление для загрузки</w:t>
            </w:r>
          </w:p>
        </w:tc>
        <w:tc>
          <w:tcPr>
            <w:tcW w:w="850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 xml:space="preserve">КД разрабатывает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исполнитель. Требования по п. </w:t>
            </w:r>
            <w:r w:rsidR="00361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ТЗ.</w:t>
            </w:r>
          </w:p>
        </w:tc>
      </w:tr>
      <w:tr w:rsidR="003C4643" w:rsidRPr="00B962C4" w:rsidTr="00B962C4">
        <w:tc>
          <w:tcPr>
            <w:tcW w:w="579" w:type="dxa"/>
            <w:vAlign w:val="center"/>
          </w:tcPr>
          <w:p w:rsidR="003C4643" w:rsidRPr="00B962C4" w:rsidRDefault="003C4643" w:rsidP="003C464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0712-3230.100</w:t>
            </w:r>
          </w:p>
        </w:tc>
        <w:tc>
          <w:tcPr>
            <w:tcW w:w="2038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Приспособление для загрузки</w:t>
            </w:r>
          </w:p>
        </w:tc>
        <w:tc>
          <w:tcPr>
            <w:tcW w:w="850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C4643" w:rsidRPr="00B962C4" w:rsidRDefault="003C4643" w:rsidP="003C46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2C4">
              <w:rPr>
                <w:rFonts w:ascii="Times New Roman" w:hAnsi="Times New Roman" w:cs="Times New Roman"/>
                <w:sz w:val="24"/>
                <w:szCs w:val="24"/>
              </w:rPr>
              <w:t xml:space="preserve">КД разрабатывает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исполнитель. Требования по п. </w:t>
            </w:r>
            <w:r w:rsidR="00361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ТЗ.</w:t>
            </w:r>
          </w:p>
        </w:tc>
      </w:tr>
    </w:tbl>
    <w:p w:rsidR="00E90AE1" w:rsidRDefault="00E90AE1" w:rsidP="00E90AE1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окончания работ не более 60 календарных</w:t>
      </w:r>
      <w:r w:rsidR="007637B3">
        <w:rPr>
          <w:rFonts w:ascii="Times New Roman" w:hAnsi="Times New Roman" w:cs="Times New Roman"/>
          <w:sz w:val="28"/>
          <w:szCs w:val="28"/>
        </w:rPr>
        <w:t xml:space="preserve"> со дня получения предоплаты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0A7" w:rsidRDefault="009430A7" w:rsidP="009430A7">
      <w:pPr>
        <w:pStyle w:val="1"/>
        <w:numPr>
          <w:ilvl w:val="0"/>
          <w:numId w:val="1"/>
        </w:numPr>
        <w:spacing w:before="480" w:after="120"/>
        <w:ind w:left="357" w:hanging="357"/>
      </w:pPr>
      <w:r>
        <w:t xml:space="preserve">Требования к выполнению работ </w:t>
      </w:r>
    </w:p>
    <w:p w:rsidR="00140A52" w:rsidRDefault="00140A52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Габариты и конструкция оснастки должна соответствовать аналогичной оснастке п. 1-4 таблицы №1</w:t>
      </w:r>
      <w:r w:rsidR="005C77F4">
        <w:rPr>
          <w:rFonts w:ascii="Times New Roman" w:hAnsi="Times New Roman" w:cs="Times New Roman"/>
          <w:sz w:val="28"/>
          <w:szCs w:val="28"/>
        </w:rPr>
        <w:t>;</w:t>
      </w:r>
    </w:p>
    <w:p w:rsidR="00C351F5" w:rsidRDefault="00256DD5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Грузоподъемность не менее 350 кг;</w:t>
      </w:r>
    </w:p>
    <w:p w:rsidR="00256DD5" w:rsidRDefault="00256DD5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Стойкость к термоциклическим нагрузкам: не менее 250 циклов в год;</w:t>
      </w:r>
    </w:p>
    <w:p w:rsidR="00256DD5" w:rsidRDefault="00256DD5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работы без растрескиваний и прочих дефектов не менее 1050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С;</w:t>
      </w:r>
    </w:p>
    <w:p w:rsidR="00256DD5" w:rsidRDefault="00C351F5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основных элементов оснастки: </w:t>
      </w:r>
      <w:r w:rsidR="00EC6816">
        <w:rPr>
          <w:rFonts w:ascii="Times New Roman" w:hAnsi="Times New Roman" w:cs="Times New Roman"/>
          <w:sz w:val="28"/>
          <w:szCs w:val="28"/>
        </w:rPr>
        <w:t>20Х23Н18</w:t>
      </w:r>
      <w:r>
        <w:rPr>
          <w:rFonts w:ascii="Times New Roman" w:hAnsi="Times New Roman" w:cs="Times New Roman"/>
          <w:sz w:val="28"/>
          <w:szCs w:val="28"/>
        </w:rPr>
        <w:t>; 20Х25Н19С2Л</w:t>
      </w:r>
      <w:r w:rsidR="00256DD5">
        <w:rPr>
          <w:rFonts w:ascii="Times New Roman" w:hAnsi="Times New Roman" w:cs="Times New Roman"/>
          <w:sz w:val="28"/>
          <w:szCs w:val="28"/>
        </w:rPr>
        <w:t>;</w:t>
      </w:r>
    </w:p>
    <w:p w:rsidR="00256DD5" w:rsidRDefault="00256DD5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оснастке долж</w:t>
      </w:r>
      <w:r w:rsidR="00EC681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предусмотрен</w:t>
      </w:r>
      <w:r w:rsidR="00EC68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подъёмная проушина;</w:t>
      </w:r>
    </w:p>
    <w:p w:rsidR="00397E14" w:rsidRDefault="00397E14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E14">
        <w:rPr>
          <w:rFonts w:ascii="Times New Roman" w:hAnsi="Times New Roman" w:cs="Times New Roman"/>
          <w:sz w:val="28"/>
          <w:szCs w:val="28"/>
        </w:rPr>
        <w:t xml:space="preserve">Примерный вариант термообработки: температура нагрева до </w:t>
      </w:r>
      <w:proofErr w:type="spellStart"/>
      <w:r w:rsidRPr="00397E14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397E1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97E14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</w:t>
      </w:r>
      <w:r w:rsidRPr="00397E14">
        <w:rPr>
          <w:rFonts w:ascii="Times New Roman" w:hAnsi="Times New Roman" w:cs="Times New Roman"/>
          <w:sz w:val="28"/>
          <w:szCs w:val="28"/>
        </w:rPr>
        <w:t>, охлаждение на воздухе. Заготовки подвергаются нормализации, отпуску.</w:t>
      </w:r>
    </w:p>
    <w:p w:rsidR="003C4643" w:rsidRDefault="003C4643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на </w:t>
      </w:r>
      <w:r w:rsidR="00E4750F">
        <w:rPr>
          <w:rFonts w:ascii="Times New Roman" w:hAnsi="Times New Roman" w:cs="Times New Roman"/>
          <w:sz w:val="28"/>
          <w:szCs w:val="28"/>
        </w:rPr>
        <w:t>оснастку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разрабатывает комплект конструкторской и эксплуатационной документации. Передаваемый комплект документации должен соответствовать следующим требованиям:</w:t>
      </w:r>
    </w:p>
    <w:p w:rsidR="003C4643" w:rsidRDefault="003C4643" w:rsidP="003C4643">
      <w:pPr>
        <w:pStyle w:val="a3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Комплект конструкторской документации должен соответствовать ГОСТ 2.101-2013, ГОСТ 2.102-2013;</w:t>
      </w:r>
    </w:p>
    <w:p w:rsidR="003C4643" w:rsidRDefault="003C4643" w:rsidP="003C4643">
      <w:pPr>
        <w:pStyle w:val="a3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комплект конструкторской документации должен соответствовать ГОСТ 2.051-2013;</w:t>
      </w:r>
    </w:p>
    <w:p w:rsidR="003C4643" w:rsidRDefault="003C4643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744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44D">
        <w:rPr>
          <w:rFonts w:ascii="Times New Roman" w:hAnsi="Times New Roman" w:cs="Times New Roman"/>
          <w:sz w:val="28"/>
          <w:szCs w:val="28"/>
        </w:rPr>
        <w:t>комплект конструкторской документации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7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передаваемый Заказчику, </w:t>
      </w:r>
      <w:r w:rsidRPr="0094744D">
        <w:rPr>
          <w:rFonts w:ascii="Times New Roman" w:hAnsi="Times New Roman" w:cs="Times New Roman"/>
          <w:sz w:val="28"/>
          <w:szCs w:val="28"/>
        </w:rPr>
        <w:t>входят: сборочные чертежи, спецификации, чертежи деталей, электронные модели деталей, электронные модели сборочных единиц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4643" w:rsidRDefault="003C4643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53132">
        <w:rPr>
          <w:rFonts w:ascii="Times New Roman" w:hAnsi="Times New Roman" w:cs="Times New Roman"/>
          <w:sz w:val="28"/>
          <w:szCs w:val="28"/>
        </w:rPr>
        <w:t xml:space="preserve"> комплект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эксплуатационной документации, передаваемый Заказчику, входят: паспорт </w:t>
      </w:r>
      <w:r w:rsidRPr="00453132">
        <w:rPr>
          <w:rFonts w:ascii="Times New Roman" w:hAnsi="Times New Roman" w:cs="Times New Roman"/>
          <w:sz w:val="28"/>
          <w:szCs w:val="28"/>
        </w:rPr>
        <w:t>сопроводительный или формуляр по ГОСТ 2.601-</w:t>
      </w:r>
      <w:r>
        <w:rPr>
          <w:rFonts w:ascii="Times New Roman" w:hAnsi="Times New Roman" w:cs="Times New Roman"/>
          <w:sz w:val="28"/>
          <w:szCs w:val="28"/>
        </w:rPr>
        <w:t>2013</w:t>
      </w:r>
    </w:p>
    <w:p w:rsidR="003C4643" w:rsidRDefault="003C4643" w:rsidP="003C464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конструкторской документации на </w:t>
      </w:r>
      <w:r w:rsidR="00AA6ADA">
        <w:rPr>
          <w:rFonts w:ascii="Times New Roman" w:hAnsi="Times New Roman" w:cs="Times New Roman"/>
          <w:sz w:val="28"/>
          <w:szCs w:val="28"/>
        </w:rPr>
        <w:t>оснастку</w:t>
      </w:r>
      <w:r>
        <w:rPr>
          <w:rFonts w:ascii="Times New Roman" w:hAnsi="Times New Roman" w:cs="Times New Roman"/>
          <w:sz w:val="28"/>
          <w:szCs w:val="28"/>
        </w:rPr>
        <w:t xml:space="preserve"> должен быть согласован с Заказчиком до начала её изготовления.</w:t>
      </w:r>
    </w:p>
    <w:p w:rsidR="005D0169" w:rsidRPr="00361463" w:rsidRDefault="003C4643" w:rsidP="00361463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463">
        <w:rPr>
          <w:rFonts w:ascii="Times New Roman" w:hAnsi="Times New Roman" w:cs="Times New Roman"/>
          <w:sz w:val="28"/>
          <w:szCs w:val="28"/>
        </w:rPr>
        <w:t>Оформленная конструкторская и эксплуатационная документация передаются в электронном и бумажном виде и становится собственностью Заказчика.</w:t>
      </w:r>
    </w:p>
    <w:p w:rsidR="00790D4E" w:rsidRDefault="00790D4E" w:rsidP="00790D4E">
      <w:pPr>
        <w:pStyle w:val="1"/>
        <w:numPr>
          <w:ilvl w:val="0"/>
          <w:numId w:val="1"/>
        </w:numPr>
        <w:spacing w:before="360" w:after="120"/>
        <w:ind w:left="357" w:hanging="357"/>
      </w:pPr>
      <w:r>
        <w:t>Приемка работ</w:t>
      </w:r>
    </w:p>
    <w:p w:rsidR="005B51E2" w:rsidRPr="005B51E2" w:rsidRDefault="005B51E2" w:rsidP="005B51E2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 w:rsidRPr="00B9647F">
        <w:rPr>
          <w:rFonts w:ascii="Times New Roman" w:hAnsi="Times New Roman" w:cs="Times New Roman"/>
          <w:sz w:val="28"/>
          <w:szCs w:val="28"/>
        </w:rPr>
        <w:t xml:space="preserve"> поставляет товар в упаковке, обеспечивающей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47F">
        <w:rPr>
          <w:rFonts w:ascii="Times New Roman" w:hAnsi="Times New Roman" w:cs="Times New Roman"/>
          <w:sz w:val="28"/>
          <w:szCs w:val="28"/>
        </w:rPr>
        <w:t>сохранность при перевозке автомобильным транспортом и защищающей его от атмосферных осадков.</w:t>
      </w:r>
    </w:p>
    <w:p w:rsidR="00790D4E" w:rsidRDefault="00790D4E" w:rsidP="00790D4E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Приемка оснастки осуществляется на территории Заказчика в присутствии представителя Заказчика и Исполнителя.</w:t>
      </w:r>
    </w:p>
    <w:p w:rsidR="00790D4E" w:rsidRPr="00C26AF0" w:rsidRDefault="00790D4E" w:rsidP="00790D4E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8250337"/>
      <w:r w:rsidRPr="000E24E0">
        <w:rPr>
          <w:rFonts w:ascii="Times New Roman" w:hAnsi="Times New Roman" w:cs="Times New Roman"/>
          <w:sz w:val="28"/>
          <w:szCs w:val="28"/>
        </w:rPr>
        <w:t>Приемка</w:t>
      </w:r>
      <w:r w:rsidR="00193C79">
        <w:rPr>
          <w:rFonts w:ascii="Times New Roman" w:hAnsi="Times New Roman" w:cs="Times New Roman"/>
          <w:sz w:val="28"/>
          <w:szCs w:val="28"/>
        </w:rPr>
        <w:t xml:space="preserve"> оснастки</w:t>
      </w:r>
      <w:r w:rsidRPr="000E24E0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AF0">
        <w:rPr>
          <w:rFonts w:ascii="Times New Roman" w:hAnsi="Times New Roman" w:cs="Times New Roman"/>
          <w:sz w:val="28"/>
          <w:szCs w:val="28"/>
        </w:rPr>
        <w:t>путем контроля размеров на соответствие требованиям конструкторской документации на контрольно-измерительной машине ОТК Заказчика;</w:t>
      </w:r>
    </w:p>
    <w:bookmarkEnd w:id="1"/>
    <w:p w:rsidR="00790D4E" w:rsidRPr="00790D4E" w:rsidRDefault="00B33BB8" w:rsidP="00790D4E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Оснастка</w:t>
      </w:r>
      <w:r w:rsidR="00790D4E">
        <w:rPr>
          <w:rFonts w:ascii="Times New Roman" w:hAnsi="Times New Roman" w:cs="Times New Roman"/>
          <w:sz w:val="28"/>
          <w:szCs w:val="28"/>
        </w:rPr>
        <w:t xml:space="preserve"> считается годн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90D4E">
        <w:rPr>
          <w:rFonts w:ascii="Times New Roman" w:hAnsi="Times New Roman" w:cs="Times New Roman"/>
          <w:sz w:val="28"/>
          <w:szCs w:val="28"/>
        </w:rPr>
        <w:t xml:space="preserve"> при отсутствии не согласованных отклонений от конструкторской документации.</w:t>
      </w:r>
    </w:p>
    <w:p w:rsidR="00AA6ADA" w:rsidRDefault="00AA6ADA" w:rsidP="00AA6ADA">
      <w:pPr>
        <w:pStyle w:val="1"/>
        <w:numPr>
          <w:ilvl w:val="0"/>
          <w:numId w:val="1"/>
        </w:numPr>
        <w:spacing w:before="360" w:after="120"/>
        <w:ind w:left="357" w:hanging="357"/>
      </w:pPr>
      <w:r>
        <w:t>Гарантийные требования</w:t>
      </w:r>
    </w:p>
    <w:p w:rsidR="00AA6ADA" w:rsidRPr="000965C8" w:rsidRDefault="00AA6ADA" w:rsidP="00AA6ADA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0D3D">
        <w:rPr>
          <w:rFonts w:ascii="Times New Roman" w:hAnsi="Times New Roman" w:cs="Times New Roman"/>
          <w:sz w:val="28"/>
        </w:rPr>
        <w:t>Гарантийный срок</w:t>
      </w:r>
      <w:r>
        <w:rPr>
          <w:rFonts w:ascii="Times New Roman" w:hAnsi="Times New Roman" w:cs="Times New Roman"/>
          <w:sz w:val="28"/>
        </w:rPr>
        <w:t xml:space="preserve"> на</w:t>
      </w:r>
      <w:r w:rsidRPr="00C40D3D">
        <w:rPr>
          <w:rFonts w:ascii="Times New Roman" w:hAnsi="Times New Roman" w:cs="Times New Roman"/>
          <w:sz w:val="28"/>
        </w:rPr>
        <w:t xml:space="preserve"> </w:t>
      </w:r>
      <w:r w:rsidR="00905430">
        <w:rPr>
          <w:rFonts w:ascii="Times New Roman" w:hAnsi="Times New Roman" w:cs="Times New Roman"/>
          <w:sz w:val="28"/>
        </w:rPr>
        <w:t>оснастку</w:t>
      </w:r>
      <w:r>
        <w:rPr>
          <w:rFonts w:ascii="Times New Roman" w:hAnsi="Times New Roman" w:cs="Times New Roman"/>
          <w:sz w:val="28"/>
        </w:rPr>
        <w:t xml:space="preserve"> составляет 12 месяцев с момента подписания Заказчиком Акта сдачи-приемки выполненных работ.</w:t>
      </w:r>
    </w:p>
    <w:p w:rsidR="00AA6ADA" w:rsidRPr="006026C9" w:rsidRDefault="00AA6ADA" w:rsidP="00AA6ADA">
      <w:pPr>
        <w:pStyle w:val="a3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случае ремонта по гарантии общая гарантия продлевается на срок равный периоду ремонта.</w:t>
      </w:r>
    </w:p>
    <w:p w:rsidR="00AA6ADA" w:rsidRDefault="00AA6ADA" w:rsidP="0090543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65D89">
        <w:rPr>
          <w:rFonts w:ascii="Times New Roman" w:hAnsi="Times New Roman" w:cs="Times New Roman"/>
          <w:sz w:val="28"/>
          <w:szCs w:val="28"/>
        </w:rPr>
        <w:t>В процессе выполнения работ требования настоящего ТЗ могут уточняться, исключаться или дополняться по согласованию со всеми заинтересованными сторонами.</w:t>
      </w:r>
    </w:p>
    <w:p w:rsidR="00766FCE" w:rsidRDefault="00766FCE" w:rsidP="007110A6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4B8F" w:rsidRDefault="00A74B8F" w:rsidP="007110A6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74B8F" w:rsidSect="009F0F4D">
      <w:pgSz w:w="11907" w:h="16839" w:code="9"/>
      <w:pgMar w:top="1134" w:right="850" w:bottom="1134" w:left="1701" w:header="357" w:footer="28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44321"/>
    <w:multiLevelType w:val="hybridMultilevel"/>
    <w:tmpl w:val="10502396"/>
    <w:lvl w:ilvl="0" w:tplc="3334D29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CC54013"/>
    <w:multiLevelType w:val="multilevel"/>
    <w:tmpl w:val="54C8DE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3725B40"/>
    <w:multiLevelType w:val="hybridMultilevel"/>
    <w:tmpl w:val="FA0AD6D4"/>
    <w:lvl w:ilvl="0" w:tplc="76AAB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EF"/>
    <w:rsid w:val="000F220D"/>
    <w:rsid w:val="00140A52"/>
    <w:rsid w:val="00145094"/>
    <w:rsid w:val="00193C79"/>
    <w:rsid w:val="00256DD5"/>
    <w:rsid w:val="00316F7D"/>
    <w:rsid w:val="00361463"/>
    <w:rsid w:val="00397E14"/>
    <w:rsid w:val="003C4643"/>
    <w:rsid w:val="0040324D"/>
    <w:rsid w:val="005B51E2"/>
    <w:rsid w:val="005C77F4"/>
    <w:rsid w:val="005D0169"/>
    <w:rsid w:val="007110A6"/>
    <w:rsid w:val="007637B3"/>
    <w:rsid w:val="00766FCE"/>
    <w:rsid w:val="00790D4E"/>
    <w:rsid w:val="007C0E43"/>
    <w:rsid w:val="0082089D"/>
    <w:rsid w:val="00860AD5"/>
    <w:rsid w:val="008B6CFA"/>
    <w:rsid w:val="00905430"/>
    <w:rsid w:val="009430A7"/>
    <w:rsid w:val="009F0F4D"/>
    <w:rsid w:val="00A74B8F"/>
    <w:rsid w:val="00A85B0F"/>
    <w:rsid w:val="00AA6ADA"/>
    <w:rsid w:val="00B33BB8"/>
    <w:rsid w:val="00B962C4"/>
    <w:rsid w:val="00BB50EF"/>
    <w:rsid w:val="00BD2FD5"/>
    <w:rsid w:val="00BD3A59"/>
    <w:rsid w:val="00BE1C38"/>
    <w:rsid w:val="00C322C4"/>
    <w:rsid w:val="00C351F5"/>
    <w:rsid w:val="00E10FEF"/>
    <w:rsid w:val="00E4750F"/>
    <w:rsid w:val="00E90AE1"/>
    <w:rsid w:val="00EA014A"/>
    <w:rsid w:val="00EC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F77B0-3A3B-40FF-99D8-A3F0239C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6FCE"/>
    <w:pPr>
      <w:ind w:left="720"/>
      <w:contextualSpacing/>
    </w:pPr>
  </w:style>
  <w:style w:type="paragraph" w:customStyle="1" w:styleId="1">
    <w:name w:val="Заголовок1"/>
    <w:basedOn w:val="a3"/>
    <w:link w:val="a5"/>
    <w:qFormat/>
    <w:rsid w:val="00766FCE"/>
    <w:pPr>
      <w:spacing w:after="0" w:line="240" w:lineRule="auto"/>
      <w:ind w:left="0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Абзац списка Знак"/>
    <w:basedOn w:val="a0"/>
    <w:link w:val="a3"/>
    <w:uiPriority w:val="34"/>
    <w:rsid w:val="00766FCE"/>
  </w:style>
  <w:style w:type="character" w:customStyle="1" w:styleId="a5">
    <w:name w:val="Заголовок Знак"/>
    <w:basedOn w:val="a4"/>
    <w:link w:val="1"/>
    <w:rsid w:val="00766FCE"/>
    <w:rPr>
      <w:rFonts w:ascii="Times New Roman" w:hAnsi="Times New Roman" w:cs="Times New Roman"/>
      <w:b/>
      <w:sz w:val="28"/>
      <w:szCs w:val="28"/>
    </w:rPr>
  </w:style>
  <w:style w:type="table" w:styleId="a6">
    <w:name w:val="Table Grid"/>
    <w:basedOn w:val="a1"/>
    <w:uiPriority w:val="59"/>
    <w:rsid w:val="00820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60AD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361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1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oz\Documents\&#1053;&#1072;&#1089;&#1090;&#1088;&#1072;&#1080;&#1074;&#1072;&#1077;&#1084;&#1099;&#1077;%20&#1096;&#1072;&#1073;&#1083;&#1086;&#1085;&#1099;%20Office\&#1044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Документ.dotx</Template>
  <TotalTime>69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Анатольевич Мороз</dc:creator>
  <cp:keywords/>
  <dc:description/>
  <cp:lastModifiedBy>Учетная запись Майкрософт</cp:lastModifiedBy>
  <cp:revision>30</cp:revision>
  <cp:lastPrinted>2023-02-10T12:24:00Z</cp:lastPrinted>
  <dcterms:created xsi:type="dcterms:W3CDTF">2023-02-07T14:06:00Z</dcterms:created>
  <dcterms:modified xsi:type="dcterms:W3CDTF">2023-02-13T13:01:00Z</dcterms:modified>
</cp:coreProperties>
</file>