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19" w:rsidRDefault="00BA5FB8">
      <w:r>
        <w:t>ЗАПИСКА ПОЯСНИТЕЛЬНАЯ</w:t>
      </w:r>
    </w:p>
    <w:p w:rsidR="002E7114" w:rsidRDefault="002E7114"/>
    <w:p w:rsidR="002E7114" w:rsidRDefault="00C838ED">
      <w:r>
        <w:t>КРЕПЛЕНИЕ ДАТЧИКА МЛЭ НОСОВОЕ ПОВОРОТНОЕ</w:t>
      </w:r>
      <w:r w:rsidR="002E7114">
        <w:t>.</w:t>
      </w:r>
    </w:p>
    <w:p w:rsidR="002E7114" w:rsidRDefault="002E7114"/>
    <w:p w:rsidR="00B371B1" w:rsidRDefault="002E7114" w:rsidP="00B371B1">
      <w:pPr>
        <w:pStyle w:val="a3"/>
        <w:numPr>
          <w:ilvl w:val="0"/>
          <w:numId w:val="1"/>
        </w:numPr>
      </w:pPr>
      <w:r>
        <w:t>Назначение.</w:t>
      </w:r>
    </w:p>
    <w:p w:rsidR="00B371B1" w:rsidRPr="002E7114" w:rsidRDefault="00C838ED" w:rsidP="00B371B1">
      <w:pPr>
        <w:pStyle w:val="a3"/>
      </w:pPr>
      <w:r>
        <w:t>Использование</w:t>
      </w:r>
      <w:r w:rsidR="002E7114">
        <w:t xml:space="preserve"> датчика многолучевого эхолота </w:t>
      </w:r>
      <w:r w:rsidR="002E7114" w:rsidRPr="00B371B1">
        <w:rPr>
          <w:lang w:val="en-US"/>
        </w:rPr>
        <w:t>IMAGENEX</w:t>
      </w:r>
      <w:r w:rsidR="002E7114" w:rsidRPr="002E7114">
        <w:t xml:space="preserve"> </w:t>
      </w:r>
      <w:r w:rsidR="002E7114" w:rsidRPr="00B371B1">
        <w:rPr>
          <w:lang w:val="en-US"/>
        </w:rPr>
        <w:t>mod</w:t>
      </w:r>
      <w:r w:rsidR="002E7114" w:rsidRPr="002E7114">
        <w:t xml:space="preserve">  838-000-101 </w:t>
      </w:r>
      <w:r w:rsidR="002E7114">
        <w:t xml:space="preserve">на </w:t>
      </w:r>
      <w:r w:rsidR="00B371B1">
        <w:t>нос</w:t>
      </w:r>
      <w:r>
        <w:t>у</w:t>
      </w:r>
      <w:r w:rsidR="002E7114">
        <w:t xml:space="preserve"> катера </w:t>
      </w:r>
      <w:r w:rsidR="002E7114" w:rsidRPr="00B371B1">
        <w:rPr>
          <w:lang w:val="en-US"/>
        </w:rPr>
        <w:t>SILVER</w:t>
      </w:r>
      <w:r w:rsidR="002E7114" w:rsidRPr="002E7114">
        <w:t xml:space="preserve"> </w:t>
      </w:r>
      <w:r w:rsidR="002E7114" w:rsidRPr="00B371B1">
        <w:rPr>
          <w:lang w:val="en-US"/>
        </w:rPr>
        <w:t>CABIN</w:t>
      </w:r>
      <w:r w:rsidR="002E7114" w:rsidRPr="002E7114">
        <w:t xml:space="preserve"> </w:t>
      </w:r>
      <w:r w:rsidR="002E7114" w:rsidRPr="00B371B1">
        <w:rPr>
          <w:lang w:val="en-US"/>
        </w:rPr>
        <w:t>St</w:t>
      </w:r>
      <w:r w:rsidR="002E7114" w:rsidRPr="002E7114">
        <w:t>.</w:t>
      </w:r>
    </w:p>
    <w:p w:rsidR="00B371B1" w:rsidRDefault="002E7114" w:rsidP="00B371B1">
      <w:pPr>
        <w:pStyle w:val="a3"/>
        <w:numPr>
          <w:ilvl w:val="0"/>
          <w:numId w:val="1"/>
        </w:numPr>
      </w:pPr>
      <w:r>
        <w:t xml:space="preserve">Особенности конструкции подвеса.  </w:t>
      </w:r>
    </w:p>
    <w:p w:rsidR="00B371B1" w:rsidRDefault="00753077" w:rsidP="00B371B1">
      <w:pPr>
        <w:pStyle w:val="a3"/>
      </w:pPr>
      <w:r>
        <w:t xml:space="preserve">2.1. </w:t>
      </w:r>
      <w:r w:rsidR="00B371B1">
        <w:t xml:space="preserve">Конструкция </w:t>
      </w:r>
      <w:r w:rsidR="00C838ED">
        <w:t>КРЕПЛЕНИЯ</w:t>
      </w:r>
      <w:r w:rsidR="00B371B1">
        <w:t xml:space="preserve"> легко монтируется на судно и так же легко снимается силами 1</w:t>
      </w:r>
      <w:r w:rsidR="00C667D5">
        <w:t>-</w:t>
      </w:r>
      <w:r w:rsidR="00B371B1">
        <w:t>го работника</w:t>
      </w:r>
    </w:p>
    <w:p w:rsidR="00753077" w:rsidRDefault="00753077" w:rsidP="00B371B1">
      <w:pPr>
        <w:pStyle w:val="a3"/>
      </w:pPr>
      <w:r>
        <w:t xml:space="preserve">2.2. Монтаж не </w:t>
      </w:r>
      <w:proofErr w:type="gramStart"/>
      <w:r>
        <w:t>требует</w:t>
      </w:r>
      <w:proofErr w:type="gramEnd"/>
      <w:r>
        <w:t xml:space="preserve"> каких либо доработок корпуса катера, конструкция крепится к штатным силовым элементам корпуса – носовым уткам и привальному брусу.</w:t>
      </w:r>
    </w:p>
    <w:p w:rsidR="00507895" w:rsidRDefault="00753077" w:rsidP="00B371B1">
      <w:pPr>
        <w:pStyle w:val="a3"/>
      </w:pPr>
      <w:r>
        <w:t xml:space="preserve">2.3. В конструкции предусмотрены  3 варианта несения датчика – </w:t>
      </w:r>
    </w:p>
    <w:p w:rsidR="00753077" w:rsidRDefault="00507895" w:rsidP="00B371B1">
      <w:pPr>
        <w:pStyle w:val="a3"/>
      </w:pPr>
      <w:r>
        <w:t xml:space="preserve">     </w:t>
      </w:r>
      <w:r w:rsidR="00753077">
        <w:t xml:space="preserve">1е – рабочее в погруженном состоянии </w:t>
      </w:r>
      <w:r>
        <w:t xml:space="preserve"> (заглубление</w:t>
      </w:r>
      <w:r w:rsidR="00753077">
        <w:t xml:space="preserve"> регулируется вертикальным положением</w:t>
      </w:r>
      <w:r>
        <w:t xml:space="preserve"> футштока).</w:t>
      </w:r>
    </w:p>
    <w:p w:rsidR="00507895" w:rsidRDefault="00507895" w:rsidP="00B371B1">
      <w:pPr>
        <w:pStyle w:val="a3"/>
      </w:pPr>
      <w:r>
        <w:t xml:space="preserve">     2е – </w:t>
      </w:r>
      <w:proofErr w:type="gramStart"/>
      <w:r>
        <w:t>транспортное</w:t>
      </w:r>
      <w:proofErr w:type="gramEnd"/>
      <w:r>
        <w:t xml:space="preserve"> при повороте опоры датчика на 90гр. против</w:t>
      </w:r>
      <w:r w:rsidR="00A253C7">
        <w:t xml:space="preserve"> </w:t>
      </w:r>
      <w:r>
        <w:t xml:space="preserve"> </w:t>
      </w:r>
      <w:proofErr w:type="spellStart"/>
      <w:r>
        <w:t>ч.с</w:t>
      </w:r>
      <w:proofErr w:type="spellEnd"/>
      <w:r>
        <w:t>. фиксируется ручным фиксатором.</w:t>
      </w:r>
    </w:p>
    <w:p w:rsidR="00507895" w:rsidRDefault="00507895" w:rsidP="00B371B1">
      <w:pPr>
        <w:pStyle w:val="a3"/>
      </w:pPr>
      <w:r>
        <w:t xml:space="preserve">     3е – </w:t>
      </w:r>
      <w:proofErr w:type="gramStart"/>
      <w:r>
        <w:t>транспортное</w:t>
      </w:r>
      <w:proofErr w:type="gramEnd"/>
      <w:r>
        <w:t xml:space="preserve"> при максимальном подъеме футштока в фиксирующих хомутах.</w:t>
      </w:r>
    </w:p>
    <w:p w:rsidR="00C667D5" w:rsidRDefault="00C667D5" w:rsidP="00B371B1">
      <w:pPr>
        <w:pStyle w:val="a3"/>
      </w:pPr>
      <w:r>
        <w:t>Датчик МЛЭ может быть легко демонтирован вместе с ОПОРОЙ и БАРАБАНОМ.</w:t>
      </w:r>
      <w:r w:rsidR="00412F6A">
        <w:t xml:space="preserve"> </w:t>
      </w:r>
    </w:p>
    <w:p w:rsidR="00507895" w:rsidRDefault="00507895" w:rsidP="00B371B1">
      <w:pPr>
        <w:pStyle w:val="a3"/>
      </w:pPr>
      <w:r>
        <w:t>2.4. Шариковые фиксаторы барабана</w:t>
      </w:r>
      <w:r w:rsidR="00AE044D">
        <w:t xml:space="preserve"> подвеса</w:t>
      </w:r>
      <w:r>
        <w:t xml:space="preserve"> обеспечивают безопасную эксплуатацию датчика</w:t>
      </w:r>
      <w:r w:rsidR="00AE044D">
        <w:t xml:space="preserve"> и защищают конструкцию  от деформации и разрушения при столкновении д</w:t>
      </w:r>
      <w:r w:rsidR="00C667D5">
        <w:t xml:space="preserve">атчика с препятствием или увеличения скорости </w:t>
      </w:r>
      <w:r w:rsidR="00A253C7">
        <w:t xml:space="preserve">катера </w:t>
      </w:r>
      <w:r w:rsidR="00C667D5">
        <w:t xml:space="preserve">выше критической. При увеличении давления на подвес шариковые фиксаторы </w:t>
      </w:r>
      <w:proofErr w:type="gramStart"/>
      <w:r w:rsidR="00412F6A">
        <w:t>утапливаются</w:t>
      </w:r>
      <w:proofErr w:type="gramEnd"/>
      <w:r w:rsidR="00C667D5">
        <w:t xml:space="preserve"> и датчик </w:t>
      </w:r>
      <w:r w:rsidR="00D66B7E">
        <w:t xml:space="preserve">поворотом  подвеса вокруг оси барабана  </w:t>
      </w:r>
      <w:r w:rsidR="00BA5FB8">
        <w:t>выталкива</w:t>
      </w:r>
      <w:r w:rsidR="00412F6A">
        <w:t xml:space="preserve">ется </w:t>
      </w:r>
      <w:r w:rsidR="00C667D5">
        <w:t xml:space="preserve"> из воды</w:t>
      </w:r>
      <w:r w:rsidR="00D66B7E">
        <w:t>.</w:t>
      </w:r>
    </w:p>
    <w:p w:rsidR="00412F6A" w:rsidRPr="00B5018C" w:rsidRDefault="00412F6A" w:rsidP="00412F6A">
      <w:pPr>
        <w:pStyle w:val="a3"/>
        <w:numPr>
          <w:ilvl w:val="0"/>
          <w:numId w:val="1"/>
        </w:numPr>
      </w:pPr>
      <w:r>
        <w:t>Материалы и комплектующие для изготовления конструкции.</w:t>
      </w:r>
    </w:p>
    <w:p w:rsidR="00412F6A" w:rsidRDefault="00412F6A" w:rsidP="00412F6A">
      <w:pPr>
        <w:pStyle w:val="a3"/>
      </w:pPr>
      <w:r>
        <w:t xml:space="preserve">3.1. Конструкция </w:t>
      </w:r>
      <w:r w:rsidR="00C838ED">
        <w:t>КРЕПЛЕНИЯ</w:t>
      </w:r>
      <w:r>
        <w:t xml:space="preserve"> выполнена из нержавеющих материалов  - стали </w:t>
      </w:r>
      <w:r>
        <w:rPr>
          <w:lang w:val="en-US"/>
        </w:rPr>
        <w:t>AISI</w:t>
      </w:r>
      <w:r w:rsidRPr="00412F6A">
        <w:t xml:space="preserve"> 304 </w:t>
      </w:r>
      <w:r>
        <w:t xml:space="preserve">или аналогичной и двух деталей из пластика – </w:t>
      </w:r>
      <w:r w:rsidR="00BA5FB8">
        <w:t>ПОЛИАЦЕТАЛЬ</w:t>
      </w:r>
      <w:r>
        <w:t xml:space="preserve"> или </w:t>
      </w:r>
      <w:r w:rsidR="00A253C7">
        <w:t>КАПРОЛОН</w:t>
      </w:r>
      <w:r w:rsidR="00B5018C">
        <w:t>.</w:t>
      </w:r>
    </w:p>
    <w:p w:rsidR="00B5018C" w:rsidRDefault="00B5018C" w:rsidP="00412F6A">
      <w:pPr>
        <w:pStyle w:val="a3"/>
        <w:rPr>
          <w:lang w:val="en-US"/>
        </w:rPr>
      </w:pPr>
      <w:r>
        <w:t>3.2. Крепежные изделия сортовые (</w:t>
      </w:r>
      <w:r w:rsidR="00BA5FB8">
        <w:t>готовые</w:t>
      </w:r>
      <w:r>
        <w:t>) – ст. А</w:t>
      </w:r>
      <w:proofErr w:type="gramStart"/>
      <w:r>
        <w:t>4</w:t>
      </w:r>
      <w:proofErr w:type="gramEnd"/>
      <w:r>
        <w:t xml:space="preserve">, несортовые – </w:t>
      </w:r>
      <w:r>
        <w:rPr>
          <w:lang w:val="en-US"/>
        </w:rPr>
        <w:t>AISI 304.</w:t>
      </w:r>
    </w:p>
    <w:p w:rsidR="00B5018C" w:rsidRDefault="00B5018C" w:rsidP="00B5018C">
      <w:pPr>
        <w:pStyle w:val="a3"/>
        <w:numPr>
          <w:ilvl w:val="0"/>
          <w:numId w:val="1"/>
        </w:numPr>
      </w:pPr>
      <w:r>
        <w:t xml:space="preserve">Допуски на размеры сопрягаемых деталей – не хуже класса 2а, на остальные и углы </w:t>
      </w:r>
      <w:r w:rsidR="00336001">
        <w:t>–</w:t>
      </w:r>
      <w:r>
        <w:t xml:space="preserve"> </w:t>
      </w:r>
      <w:r w:rsidR="00336001">
        <w:t xml:space="preserve">4, если не указано иное. </w:t>
      </w:r>
    </w:p>
    <w:p w:rsidR="00BA5FB8" w:rsidRDefault="00BA5FB8" w:rsidP="00B5018C">
      <w:pPr>
        <w:pStyle w:val="a3"/>
        <w:numPr>
          <w:ilvl w:val="0"/>
          <w:numId w:val="1"/>
        </w:numPr>
      </w:pPr>
      <w:r>
        <w:t>Шероховатости  поверхностей вращения, скольжения – не хуже 8-го, остальные -4го (ГОСТ 2789-59)</w:t>
      </w:r>
    </w:p>
    <w:p w:rsidR="002F688C" w:rsidRDefault="002F688C" w:rsidP="00B5018C">
      <w:pPr>
        <w:pStyle w:val="a3"/>
        <w:numPr>
          <w:ilvl w:val="0"/>
          <w:numId w:val="1"/>
        </w:numPr>
      </w:pPr>
      <w:r>
        <w:t>Конструкция деталей, используемые материалы и комплектующие могут быть изменены в силу логистической, технологической или иной</w:t>
      </w:r>
      <w:r w:rsidR="00BA5FB8">
        <w:t xml:space="preserve"> прич</w:t>
      </w:r>
      <w:r>
        <w:t xml:space="preserve">ины,  при этом не должны </w:t>
      </w:r>
      <w:r w:rsidR="00BA5FB8">
        <w:t>ухудшаться</w:t>
      </w:r>
      <w:r>
        <w:t xml:space="preserve"> потребительские свойства конструкции. </w:t>
      </w:r>
      <w:proofErr w:type="spellStart"/>
      <w:r w:rsidR="00664DA2">
        <w:t>Фиксаторые</w:t>
      </w:r>
      <w:proofErr w:type="spellEnd"/>
      <w:r w:rsidR="00664DA2">
        <w:t xml:space="preserve"> шариковые, например, могут быть применены</w:t>
      </w:r>
      <w:r w:rsidR="008A67DB">
        <w:t xml:space="preserve"> унифицированные -</w:t>
      </w:r>
      <w:r w:rsidR="00664DA2">
        <w:t xml:space="preserve"> готовые  (документ в папке – «Фиксаторы шариковые готовые»), </w:t>
      </w:r>
      <w:r w:rsidR="00420956">
        <w:t>представлено 2 варианта БАРАБАНА и ЦАПФЫ</w:t>
      </w:r>
      <w:r w:rsidR="00664DA2">
        <w:t>.</w:t>
      </w:r>
      <w:r w:rsidR="00C2065A">
        <w:t xml:space="preserve"> Так же предусмотрены 2 способа установки подвеса на барабан  - 1 вариант – фиксация футштока в хомутах, 2 вариант – установка футштока на шпильках. </w:t>
      </w:r>
      <w:r w:rsidR="00664DA2">
        <w:t xml:space="preserve"> </w:t>
      </w:r>
      <w:proofErr w:type="gramStart"/>
      <w:r>
        <w:t>К</w:t>
      </w:r>
      <w:proofErr w:type="gramEnd"/>
      <w:r>
        <w:t>аждое изменение согласуется сторонами и оформляется актом.</w:t>
      </w:r>
    </w:p>
    <w:p w:rsidR="009E13C8" w:rsidRDefault="009E13C8" w:rsidP="00B5018C">
      <w:pPr>
        <w:pStyle w:val="a3"/>
        <w:numPr>
          <w:ilvl w:val="0"/>
          <w:numId w:val="1"/>
        </w:numPr>
      </w:pPr>
      <w:r>
        <w:t>Конструкция  предст</w:t>
      </w:r>
      <w:r w:rsidR="008A492D">
        <w:t>авлена на 19-</w:t>
      </w:r>
      <w:bookmarkStart w:id="0" w:name="_GoBack"/>
      <w:bookmarkEnd w:id="0"/>
      <w:r>
        <w:t>ти листах:</w:t>
      </w:r>
    </w:p>
    <w:p w:rsidR="009E13C8" w:rsidRDefault="009E13C8" w:rsidP="009E13C8">
      <w:pPr>
        <w:pStyle w:val="a3"/>
        <w:numPr>
          <w:ilvl w:val="0"/>
          <w:numId w:val="2"/>
        </w:numPr>
      </w:pPr>
      <w:r>
        <w:t xml:space="preserve">Крепление датчика МЛЭ носовое поворотное – вид </w:t>
      </w:r>
      <w:r w:rsidR="008E1F88">
        <w:t>общий сверху, сбоку М 1:4  А</w:t>
      </w:r>
      <w:proofErr w:type="gramStart"/>
      <w:r w:rsidR="008E1F88">
        <w:t>2</w:t>
      </w:r>
      <w:proofErr w:type="gramEnd"/>
      <w:r w:rsidR="008E1F88">
        <w:t>.</w:t>
      </w:r>
    </w:p>
    <w:p w:rsidR="009E13C8" w:rsidRDefault="009E13C8" w:rsidP="009E13C8">
      <w:pPr>
        <w:pStyle w:val="a3"/>
        <w:numPr>
          <w:ilvl w:val="0"/>
          <w:numId w:val="2"/>
        </w:numPr>
      </w:pPr>
      <w:r>
        <w:t xml:space="preserve">Рама несущая – вид сверху, сбоку М 1:1 841х594 </w:t>
      </w:r>
      <w:r w:rsidR="008E1F88">
        <w:t xml:space="preserve">. </w:t>
      </w:r>
    </w:p>
    <w:p w:rsidR="008E1F88" w:rsidRDefault="008E1F88" w:rsidP="009E13C8">
      <w:pPr>
        <w:pStyle w:val="a3"/>
        <w:numPr>
          <w:ilvl w:val="0"/>
          <w:numId w:val="2"/>
        </w:numPr>
      </w:pPr>
      <w:r>
        <w:t>Цапфа М</w:t>
      </w:r>
      <w:proofErr w:type="gramStart"/>
      <w:r>
        <w:t>1</w:t>
      </w:r>
      <w:proofErr w:type="gramEnd"/>
      <w:r>
        <w:t>:1,  вид сверху (лицевой), А2.</w:t>
      </w:r>
    </w:p>
    <w:p w:rsidR="008E1F88" w:rsidRDefault="008E1F88" w:rsidP="009E13C8">
      <w:pPr>
        <w:pStyle w:val="a3"/>
        <w:numPr>
          <w:ilvl w:val="0"/>
          <w:numId w:val="2"/>
        </w:numPr>
      </w:pPr>
      <w:r>
        <w:lastRenderedPageBreak/>
        <w:t>Усилитель М</w:t>
      </w:r>
      <w:proofErr w:type="gramStart"/>
      <w:r>
        <w:t>1</w:t>
      </w:r>
      <w:proofErr w:type="gramEnd"/>
      <w:r>
        <w:t>:1, виды сверху, сбоку, снизу, разрез. А</w:t>
      </w:r>
      <w:proofErr w:type="gramStart"/>
      <w:r>
        <w:t>2</w:t>
      </w:r>
      <w:proofErr w:type="gramEnd"/>
      <w:r>
        <w:t>.</w:t>
      </w:r>
    </w:p>
    <w:p w:rsidR="008E1F88" w:rsidRDefault="008E1F88" w:rsidP="009E13C8">
      <w:pPr>
        <w:pStyle w:val="a3"/>
        <w:numPr>
          <w:ilvl w:val="0"/>
          <w:numId w:val="2"/>
        </w:numPr>
      </w:pPr>
      <w:r>
        <w:t>Скоба левая М</w:t>
      </w:r>
      <w:proofErr w:type="gramStart"/>
      <w:r>
        <w:t>1</w:t>
      </w:r>
      <w:proofErr w:type="gramEnd"/>
      <w:r>
        <w:t>:1, вид сверху, разрез. А3</w:t>
      </w:r>
    </w:p>
    <w:p w:rsidR="008E1F88" w:rsidRPr="008E1F88" w:rsidRDefault="008E1F88" w:rsidP="008E1F88">
      <w:pPr>
        <w:pStyle w:val="a3"/>
        <w:numPr>
          <w:ilvl w:val="0"/>
          <w:numId w:val="2"/>
        </w:numPr>
      </w:pPr>
      <w:r w:rsidRPr="008E1F88">
        <w:t xml:space="preserve">Скоба </w:t>
      </w:r>
      <w:r>
        <w:t xml:space="preserve">правая </w:t>
      </w:r>
      <w:r w:rsidRPr="008E1F88">
        <w:t xml:space="preserve"> М</w:t>
      </w:r>
      <w:proofErr w:type="gramStart"/>
      <w:r w:rsidRPr="008E1F88">
        <w:t>1</w:t>
      </w:r>
      <w:proofErr w:type="gramEnd"/>
      <w:r w:rsidRPr="008E1F88">
        <w:t>:1, вид сверху, разрез. А3</w:t>
      </w:r>
    </w:p>
    <w:p w:rsidR="008E1F88" w:rsidRDefault="008E1F88" w:rsidP="009E13C8">
      <w:pPr>
        <w:pStyle w:val="a3"/>
        <w:numPr>
          <w:ilvl w:val="0"/>
          <w:numId w:val="2"/>
        </w:numPr>
      </w:pPr>
      <w:r>
        <w:t xml:space="preserve">Подвес </w:t>
      </w:r>
      <w:r w:rsidR="00F14580">
        <w:t>М</w:t>
      </w:r>
      <w:proofErr w:type="gramStart"/>
      <w:r w:rsidR="00F14580">
        <w:t>1</w:t>
      </w:r>
      <w:proofErr w:type="gramEnd"/>
      <w:r w:rsidR="00F14580">
        <w:t>:1, вид сбоку, А2</w:t>
      </w:r>
    </w:p>
    <w:p w:rsidR="00F14580" w:rsidRDefault="00F14580" w:rsidP="009E13C8">
      <w:pPr>
        <w:pStyle w:val="a3"/>
        <w:numPr>
          <w:ilvl w:val="0"/>
          <w:numId w:val="2"/>
        </w:numPr>
      </w:pPr>
      <w:r>
        <w:t>Плита М</w:t>
      </w:r>
      <w:proofErr w:type="gramStart"/>
      <w:r>
        <w:t>1</w:t>
      </w:r>
      <w:proofErr w:type="gramEnd"/>
      <w:r>
        <w:t>:1, вид сверху, вид сбоку, 2 разреза, А2</w:t>
      </w:r>
    </w:p>
    <w:p w:rsidR="00F14580" w:rsidRDefault="00445A4C" w:rsidP="009E13C8">
      <w:pPr>
        <w:pStyle w:val="a3"/>
        <w:numPr>
          <w:ilvl w:val="0"/>
          <w:numId w:val="2"/>
        </w:numPr>
      </w:pPr>
      <w:r>
        <w:t>Футшток М</w:t>
      </w:r>
      <w:proofErr w:type="gramStart"/>
      <w:r>
        <w:t>1</w:t>
      </w:r>
      <w:proofErr w:type="gramEnd"/>
      <w:r>
        <w:t>:1, вид сбоку – 2 проекции, втулка концевая – вид сбоку, разрез, А3.</w:t>
      </w:r>
    </w:p>
    <w:p w:rsidR="008A492D" w:rsidRDefault="008A492D" w:rsidP="008A492D">
      <w:pPr>
        <w:pStyle w:val="a3"/>
        <w:numPr>
          <w:ilvl w:val="0"/>
          <w:numId w:val="2"/>
        </w:numPr>
      </w:pPr>
      <w:r w:rsidRPr="008A492D">
        <w:t>Футшток М</w:t>
      </w:r>
      <w:proofErr w:type="gramStart"/>
      <w:r w:rsidRPr="008A492D">
        <w:t>1</w:t>
      </w:r>
      <w:proofErr w:type="gramEnd"/>
      <w:r w:rsidRPr="008A492D">
        <w:t>:1</w:t>
      </w:r>
      <w:r>
        <w:t xml:space="preserve"> вариант 2 – крепление на шпильки</w:t>
      </w:r>
      <w:r w:rsidRPr="008A492D">
        <w:t>, вид сбоку – 2 проекции, втулка концевая – вид сбоку, разрез, А3.</w:t>
      </w:r>
    </w:p>
    <w:p w:rsidR="00445A4C" w:rsidRDefault="00445A4C" w:rsidP="009E13C8">
      <w:pPr>
        <w:pStyle w:val="a3"/>
        <w:numPr>
          <w:ilvl w:val="0"/>
          <w:numId w:val="2"/>
        </w:numPr>
      </w:pPr>
      <w:r>
        <w:t>Барабан М</w:t>
      </w:r>
      <w:proofErr w:type="gramStart"/>
      <w:r>
        <w:t>1</w:t>
      </w:r>
      <w:proofErr w:type="gramEnd"/>
      <w:r>
        <w:t xml:space="preserve">:1, </w:t>
      </w:r>
      <w:r w:rsidR="00420956">
        <w:t xml:space="preserve">ВАРИАНТ 1 </w:t>
      </w:r>
      <w:r>
        <w:t>вид сбоку, разрез. Фиксатор шариковый – вид сбоку, фиксатор ручной –</w:t>
      </w:r>
      <w:r w:rsidR="008439EB">
        <w:t xml:space="preserve"> шток, </w:t>
      </w:r>
      <w:r>
        <w:t>ручка</w:t>
      </w:r>
      <w:r w:rsidR="008439EB">
        <w:t>, разрез, А</w:t>
      </w:r>
      <w:proofErr w:type="gramStart"/>
      <w:r w:rsidR="008439EB">
        <w:t>2</w:t>
      </w:r>
      <w:proofErr w:type="gramEnd"/>
      <w:r w:rsidR="008439EB">
        <w:t>.</w:t>
      </w:r>
    </w:p>
    <w:p w:rsidR="00420956" w:rsidRDefault="00420956" w:rsidP="00420956">
      <w:pPr>
        <w:pStyle w:val="a3"/>
        <w:numPr>
          <w:ilvl w:val="0"/>
          <w:numId w:val="2"/>
        </w:numPr>
      </w:pPr>
      <w:r w:rsidRPr="00420956">
        <w:t>Барабан М</w:t>
      </w:r>
      <w:proofErr w:type="gramStart"/>
      <w:r w:rsidRPr="00420956">
        <w:t>1</w:t>
      </w:r>
      <w:proofErr w:type="gramEnd"/>
      <w:r w:rsidRPr="00420956">
        <w:t xml:space="preserve">:1, </w:t>
      </w:r>
      <w:r>
        <w:t xml:space="preserve">ВАРИАНТ 2 </w:t>
      </w:r>
      <w:r w:rsidRPr="00420956">
        <w:t>вид сбоку, разрез. Фиксатор шариковый – вид сбоку, фиксатор ручной – шток, ручка, разрез, А</w:t>
      </w:r>
      <w:proofErr w:type="gramStart"/>
      <w:r w:rsidRPr="00420956">
        <w:t>2</w:t>
      </w:r>
      <w:proofErr w:type="gramEnd"/>
      <w:r w:rsidRPr="00420956">
        <w:t>.</w:t>
      </w:r>
      <w:r>
        <w:t xml:space="preserve"> </w:t>
      </w:r>
    </w:p>
    <w:p w:rsidR="008439EB" w:rsidRDefault="008439EB" w:rsidP="009E13C8">
      <w:pPr>
        <w:pStyle w:val="a3"/>
        <w:numPr>
          <w:ilvl w:val="0"/>
          <w:numId w:val="2"/>
        </w:numPr>
      </w:pPr>
      <w:r>
        <w:t>Ось с гайкой М 1:1, ось – вид сбоку, гайка – вид сбоку, сверху, разрез, шайба – 2 вида, А3.</w:t>
      </w:r>
    </w:p>
    <w:p w:rsidR="008439EB" w:rsidRDefault="008439EB" w:rsidP="009E13C8">
      <w:pPr>
        <w:pStyle w:val="a3"/>
        <w:numPr>
          <w:ilvl w:val="0"/>
          <w:numId w:val="2"/>
        </w:numPr>
      </w:pPr>
      <w:r>
        <w:t>Хомут, М 1:1, вид сверху, разрез. А3.</w:t>
      </w:r>
    </w:p>
    <w:p w:rsidR="008439EB" w:rsidRDefault="008439EB" w:rsidP="00B371B1">
      <w:pPr>
        <w:pStyle w:val="a3"/>
        <w:numPr>
          <w:ilvl w:val="0"/>
          <w:numId w:val="2"/>
        </w:numPr>
      </w:pPr>
      <w:r>
        <w:t>Втулка М</w:t>
      </w:r>
      <w:proofErr w:type="gramStart"/>
      <w:r>
        <w:t>1</w:t>
      </w:r>
      <w:proofErr w:type="gramEnd"/>
      <w:r>
        <w:t>:1, вид сверху, разрез, А3</w:t>
      </w:r>
    </w:p>
    <w:p w:rsidR="008439EB" w:rsidRDefault="008439EB" w:rsidP="00B371B1">
      <w:pPr>
        <w:pStyle w:val="a3"/>
        <w:numPr>
          <w:ilvl w:val="0"/>
          <w:numId w:val="2"/>
        </w:numPr>
      </w:pPr>
      <w:r>
        <w:t>Крепежные изделия, М 1:1, объединены в комплекты</w:t>
      </w:r>
      <w:r w:rsidR="00DE7745">
        <w:t xml:space="preserve"> – винты, шайбы, гайки, А</w:t>
      </w:r>
      <w:proofErr w:type="gramStart"/>
      <w:r w:rsidR="00DE7745">
        <w:t>2</w:t>
      </w:r>
      <w:proofErr w:type="gramEnd"/>
    </w:p>
    <w:p w:rsidR="008A492D" w:rsidRDefault="008A492D" w:rsidP="00B371B1">
      <w:pPr>
        <w:pStyle w:val="a3"/>
        <w:numPr>
          <w:ilvl w:val="0"/>
          <w:numId w:val="2"/>
        </w:numPr>
      </w:pPr>
      <w:r>
        <w:t>Шпилька, М</w:t>
      </w:r>
      <w:proofErr w:type="gramStart"/>
      <w:r>
        <w:t>1</w:t>
      </w:r>
      <w:proofErr w:type="gramEnd"/>
      <w:r>
        <w:t>:1, вид сбоку, сверху. А</w:t>
      </w:r>
      <w:proofErr w:type="gramStart"/>
      <w:r>
        <w:t>4</w:t>
      </w:r>
      <w:proofErr w:type="gramEnd"/>
    </w:p>
    <w:p w:rsidR="00DE7745" w:rsidRDefault="00DE7745" w:rsidP="00B371B1">
      <w:pPr>
        <w:pStyle w:val="a3"/>
        <w:numPr>
          <w:ilvl w:val="0"/>
          <w:numId w:val="2"/>
        </w:numPr>
      </w:pPr>
      <w:r>
        <w:t>Пружина 1. Эскиз, расчет</w:t>
      </w:r>
      <w:proofErr w:type="gramStart"/>
      <w:r>
        <w:t>.А</w:t>
      </w:r>
      <w:proofErr w:type="gramEnd"/>
      <w:r>
        <w:t>4</w:t>
      </w:r>
    </w:p>
    <w:p w:rsidR="00DE7745" w:rsidRPr="00DE7745" w:rsidRDefault="00DE7745" w:rsidP="00DE7745">
      <w:pPr>
        <w:pStyle w:val="a3"/>
        <w:numPr>
          <w:ilvl w:val="0"/>
          <w:numId w:val="2"/>
        </w:numPr>
      </w:pPr>
      <w:r>
        <w:t>Пружина 2</w:t>
      </w:r>
      <w:r w:rsidRPr="00DE7745">
        <w:t>. Эскиз, расчет</w:t>
      </w:r>
      <w:proofErr w:type="gramStart"/>
      <w:r w:rsidRPr="00DE7745">
        <w:t>.А</w:t>
      </w:r>
      <w:proofErr w:type="gramEnd"/>
      <w:r w:rsidRPr="00DE7745">
        <w:t>4</w:t>
      </w:r>
    </w:p>
    <w:p w:rsidR="00DE7745" w:rsidRDefault="00DE7745" w:rsidP="00DE7745">
      <w:pPr>
        <w:pStyle w:val="a3"/>
        <w:ind w:left="1080"/>
      </w:pPr>
    </w:p>
    <w:sectPr w:rsidR="00DE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E6716"/>
    <w:multiLevelType w:val="multilevel"/>
    <w:tmpl w:val="DFF09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59043286"/>
    <w:multiLevelType w:val="hybridMultilevel"/>
    <w:tmpl w:val="E9E8E6A6"/>
    <w:lvl w:ilvl="0" w:tplc="8B863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14"/>
    <w:rsid w:val="00003EA3"/>
    <w:rsid w:val="00005082"/>
    <w:rsid w:val="000050FC"/>
    <w:rsid w:val="00021F3F"/>
    <w:rsid w:val="00023BEC"/>
    <w:rsid w:val="00024C4B"/>
    <w:rsid w:val="000302C2"/>
    <w:rsid w:val="00033437"/>
    <w:rsid w:val="00036E42"/>
    <w:rsid w:val="0004214C"/>
    <w:rsid w:val="000432A1"/>
    <w:rsid w:val="00045F36"/>
    <w:rsid w:val="000561F7"/>
    <w:rsid w:val="000873D5"/>
    <w:rsid w:val="00091D28"/>
    <w:rsid w:val="000971FD"/>
    <w:rsid w:val="000A38AE"/>
    <w:rsid w:val="000A3E11"/>
    <w:rsid w:val="000A52DF"/>
    <w:rsid w:val="000A5EEA"/>
    <w:rsid w:val="000A69C2"/>
    <w:rsid w:val="000A7356"/>
    <w:rsid w:val="000B1DD3"/>
    <w:rsid w:val="000B1E0A"/>
    <w:rsid w:val="000B3A06"/>
    <w:rsid w:val="000C15C9"/>
    <w:rsid w:val="000C3FEE"/>
    <w:rsid w:val="000C46B8"/>
    <w:rsid w:val="000D011C"/>
    <w:rsid w:val="000D1A20"/>
    <w:rsid w:val="000D50B9"/>
    <w:rsid w:val="000D5606"/>
    <w:rsid w:val="000D78A8"/>
    <w:rsid w:val="000E21BA"/>
    <w:rsid w:val="000E3CC4"/>
    <w:rsid w:val="000F5AAC"/>
    <w:rsid w:val="000F73C4"/>
    <w:rsid w:val="0010375D"/>
    <w:rsid w:val="0010425A"/>
    <w:rsid w:val="00106BF5"/>
    <w:rsid w:val="00113BA3"/>
    <w:rsid w:val="00127FF5"/>
    <w:rsid w:val="00134550"/>
    <w:rsid w:val="001432BE"/>
    <w:rsid w:val="001438E8"/>
    <w:rsid w:val="00150B46"/>
    <w:rsid w:val="00151799"/>
    <w:rsid w:val="00152C1D"/>
    <w:rsid w:val="0015325B"/>
    <w:rsid w:val="00155A0F"/>
    <w:rsid w:val="00155B4B"/>
    <w:rsid w:val="00160A00"/>
    <w:rsid w:val="00166157"/>
    <w:rsid w:val="00167FDE"/>
    <w:rsid w:val="00170053"/>
    <w:rsid w:val="00172324"/>
    <w:rsid w:val="001727EC"/>
    <w:rsid w:val="00174679"/>
    <w:rsid w:val="00174988"/>
    <w:rsid w:val="0017569E"/>
    <w:rsid w:val="00187F03"/>
    <w:rsid w:val="001902A0"/>
    <w:rsid w:val="00190F0B"/>
    <w:rsid w:val="00191064"/>
    <w:rsid w:val="00197C22"/>
    <w:rsid w:val="001A18C5"/>
    <w:rsid w:val="001A2566"/>
    <w:rsid w:val="001B3A43"/>
    <w:rsid w:val="001B4F55"/>
    <w:rsid w:val="001B61AE"/>
    <w:rsid w:val="001C0702"/>
    <w:rsid w:val="001C070A"/>
    <w:rsid w:val="001C4BF5"/>
    <w:rsid w:val="001C6045"/>
    <w:rsid w:val="001D59C3"/>
    <w:rsid w:val="001F37E9"/>
    <w:rsid w:val="001F4FFC"/>
    <w:rsid w:val="00200E39"/>
    <w:rsid w:val="002052A1"/>
    <w:rsid w:val="00210B26"/>
    <w:rsid w:val="00213DDE"/>
    <w:rsid w:val="00220047"/>
    <w:rsid w:val="00221DD8"/>
    <w:rsid w:val="00222E2D"/>
    <w:rsid w:val="002239E1"/>
    <w:rsid w:val="00224A67"/>
    <w:rsid w:val="00226CD0"/>
    <w:rsid w:val="00227695"/>
    <w:rsid w:val="002421A2"/>
    <w:rsid w:val="00244135"/>
    <w:rsid w:val="002507F0"/>
    <w:rsid w:val="00250F34"/>
    <w:rsid w:val="002551C8"/>
    <w:rsid w:val="00256033"/>
    <w:rsid w:val="00257DD0"/>
    <w:rsid w:val="00281F6B"/>
    <w:rsid w:val="00283ABC"/>
    <w:rsid w:val="00283FCB"/>
    <w:rsid w:val="00292E74"/>
    <w:rsid w:val="002939FC"/>
    <w:rsid w:val="002A082D"/>
    <w:rsid w:val="002A0E2D"/>
    <w:rsid w:val="002A78C0"/>
    <w:rsid w:val="002B0037"/>
    <w:rsid w:val="002B04A4"/>
    <w:rsid w:val="002B6DB6"/>
    <w:rsid w:val="002C392A"/>
    <w:rsid w:val="002C50BC"/>
    <w:rsid w:val="002C6BFE"/>
    <w:rsid w:val="002D145F"/>
    <w:rsid w:val="002D2325"/>
    <w:rsid w:val="002D3936"/>
    <w:rsid w:val="002D48A1"/>
    <w:rsid w:val="002E07C9"/>
    <w:rsid w:val="002E36A9"/>
    <w:rsid w:val="002E7114"/>
    <w:rsid w:val="002F2663"/>
    <w:rsid w:val="002F4DF3"/>
    <w:rsid w:val="002F688C"/>
    <w:rsid w:val="003040FC"/>
    <w:rsid w:val="00304FE9"/>
    <w:rsid w:val="00305D32"/>
    <w:rsid w:val="00311EF5"/>
    <w:rsid w:val="00317467"/>
    <w:rsid w:val="003217F7"/>
    <w:rsid w:val="0032564A"/>
    <w:rsid w:val="003279DD"/>
    <w:rsid w:val="0033429C"/>
    <w:rsid w:val="00336001"/>
    <w:rsid w:val="00336801"/>
    <w:rsid w:val="00342019"/>
    <w:rsid w:val="00345397"/>
    <w:rsid w:val="003466AD"/>
    <w:rsid w:val="003527F2"/>
    <w:rsid w:val="00357768"/>
    <w:rsid w:val="00357B5C"/>
    <w:rsid w:val="00361F47"/>
    <w:rsid w:val="00362AE7"/>
    <w:rsid w:val="00367F24"/>
    <w:rsid w:val="00370407"/>
    <w:rsid w:val="00371222"/>
    <w:rsid w:val="00373679"/>
    <w:rsid w:val="00376D12"/>
    <w:rsid w:val="00376F66"/>
    <w:rsid w:val="0038158C"/>
    <w:rsid w:val="00395644"/>
    <w:rsid w:val="00396451"/>
    <w:rsid w:val="003965F5"/>
    <w:rsid w:val="003970D8"/>
    <w:rsid w:val="0039749E"/>
    <w:rsid w:val="003A3489"/>
    <w:rsid w:val="003B2FAF"/>
    <w:rsid w:val="003B345A"/>
    <w:rsid w:val="003B36EF"/>
    <w:rsid w:val="003B5C7E"/>
    <w:rsid w:val="003B5DA3"/>
    <w:rsid w:val="003B65AB"/>
    <w:rsid w:val="003B69FC"/>
    <w:rsid w:val="003C3DCD"/>
    <w:rsid w:val="003C644F"/>
    <w:rsid w:val="003C6C07"/>
    <w:rsid w:val="003D211B"/>
    <w:rsid w:val="003D64F4"/>
    <w:rsid w:val="003E0D36"/>
    <w:rsid w:val="003F5264"/>
    <w:rsid w:val="003F586D"/>
    <w:rsid w:val="00401564"/>
    <w:rsid w:val="004015ED"/>
    <w:rsid w:val="0041106C"/>
    <w:rsid w:val="004127C3"/>
    <w:rsid w:val="00412F6A"/>
    <w:rsid w:val="0041326E"/>
    <w:rsid w:val="00420305"/>
    <w:rsid w:val="00420956"/>
    <w:rsid w:val="004332E3"/>
    <w:rsid w:val="0043694C"/>
    <w:rsid w:val="004414C2"/>
    <w:rsid w:val="00444ADF"/>
    <w:rsid w:val="00445A4C"/>
    <w:rsid w:val="004465DB"/>
    <w:rsid w:val="004543F5"/>
    <w:rsid w:val="00454F44"/>
    <w:rsid w:val="00461D5A"/>
    <w:rsid w:val="00471CA4"/>
    <w:rsid w:val="00473613"/>
    <w:rsid w:val="0047532A"/>
    <w:rsid w:val="00496CC4"/>
    <w:rsid w:val="004B3263"/>
    <w:rsid w:val="004B4096"/>
    <w:rsid w:val="004B5BC3"/>
    <w:rsid w:val="004B6337"/>
    <w:rsid w:val="004B7A4A"/>
    <w:rsid w:val="004C3106"/>
    <w:rsid w:val="004C57CA"/>
    <w:rsid w:val="004D1560"/>
    <w:rsid w:val="004D1E3D"/>
    <w:rsid w:val="004D4254"/>
    <w:rsid w:val="004D546C"/>
    <w:rsid w:val="004D652E"/>
    <w:rsid w:val="004E08CB"/>
    <w:rsid w:val="004E1545"/>
    <w:rsid w:val="004E5FC8"/>
    <w:rsid w:val="004E6D2D"/>
    <w:rsid w:val="004E77D0"/>
    <w:rsid w:val="004F5116"/>
    <w:rsid w:val="00503C4E"/>
    <w:rsid w:val="0050504B"/>
    <w:rsid w:val="00507895"/>
    <w:rsid w:val="00511917"/>
    <w:rsid w:val="00517C8F"/>
    <w:rsid w:val="00523948"/>
    <w:rsid w:val="005246EF"/>
    <w:rsid w:val="00524C6A"/>
    <w:rsid w:val="00540588"/>
    <w:rsid w:val="005508B2"/>
    <w:rsid w:val="00553F14"/>
    <w:rsid w:val="00562A56"/>
    <w:rsid w:val="005642B7"/>
    <w:rsid w:val="00571500"/>
    <w:rsid w:val="00572855"/>
    <w:rsid w:val="00574D59"/>
    <w:rsid w:val="005755F0"/>
    <w:rsid w:val="0057684B"/>
    <w:rsid w:val="00576D65"/>
    <w:rsid w:val="0058436B"/>
    <w:rsid w:val="00585DEC"/>
    <w:rsid w:val="00587B4B"/>
    <w:rsid w:val="0059120D"/>
    <w:rsid w:val="00593C56"/>
    <w:rsid w:val="00596D87"/>
    <w:rsid w:val="0059720D"/>
    <w:rsid w:val="005A0536"/>
    <w:rsid w:val="005B39FE"/>
    <w:rsid w:val="005B5D7B"/>
    <w:rsid w:val="005B6C21"/>
    <w:rsid w:val="005B707D"/>
    <w:rsid w:val="005B724F"/>
    <w:rsid w:val="005C0F89"/>
    <w:rsid w:val="005C1605"/>
    <w:rsid w:val="005C245B"/>
    <w:rsid w:val="005C37FD"/>
    <w:rsid w:val="005C594F"/>
    <w:rsid w:val="005D0CBF"/>
    <w:rsid w:val="005E1E78"/>
    <w:rsid w:val="005E2F40"/>
    <w:rsid w:val="005E49EA"/>
    <w:rsid w:val="005F054C"/>
    <w:rsid w:val="005F2B6C"/>
    <w:rsid w:val="005F6F34"/>
    <w:rsid w:val="006211C6"/>
    <w:rsid w:val="00623D20"/>
    <w:rsid w:val="0062489B"/>
    <w:rsid w:val="00626ACC"/>
    <w:rsid w:val="006273AB"/>
    <w:rsid w:val="006341EA"/>
    <w:rsid w:val="00637103"/>
    <w:rsid w:val="0064509F"/>
    <w:rsid w:val="00645A97"/>
    <w:rsid w:val="006505E3"/>
    <w:rsid w:val="0065104D"/>
    <w:rsid w:val="00651F9B"/>
    <w:rsid w:val="00654768"/>
    <w:rsid w:val="00657ECA"/>
    <w:rsid w:val="00663E4E"/>
    <w:rsid w:val="00664DA2"/>
    <w:rsid w:val="006653F1"/>
    <w:rsid w:val="00666F23"/>
    <w:rsid w:val="0066767C"/>
    <w:rsid w:val="00670D9A"/>
    <w:rsid w:val="006724BF"/>
    <w:rsid w:val="006766F9"/>
    <w:rsid w:val="00685190"/>
    <w:rsid w:val="00694186"/>
    <w:rsid w:val="00697BD1"/>
    <w:rsid w:val="006A0290"/>
    <w:rsid w:val="006A2808"/>
    <w:rsid w:val="006A656E"/>
    <w:rsid w:val="006A730A"/>
    <w:rsid w:val="006B5CF0"/>
    <w:rsid w:val="006C1A9E"/>
    <w:rsid w:val="006C1EFF"/>
    <w:rsid w:val="006D566D"/>
    <w:rsid w:val="006E4AB9"/>
    <w:rsid w:val="006F5567"/>
    <w:rsid w:val="0070048E"/>
    <w:rsid w:val="0070304E"/>
    <w:rsid w:val="007047D5"/>
    <w:rsid w:val="007148A7"/>
    <w:rsid w:val="00715AD8"/>
    <w:rsid w:val="00723084"/>
    <w:rsid w:val="00723F50"/>
    <w:rsid w:val="00725F84"/>
    <w:rsid w:val="007264F6"/>
    <w:rsid w:val="007301D8"/>
    <w:rsid w:val="00733E4A"/>
    <w:rsid w:val="00740968"/>
    <w:rsid w:val="00743F10"/>
    <w:rsid w:val="007450CC"/>
    <w:rsid w:val="00745EE8"/>
    <w:rsid w:val="00753077"/>
    <w:rsid w:val="007627F1"/>
    <w:rsid w:val="0076554C"/>
    <w:rsid w:val="0076673B"/>
    <w:rsid w:val="00773AEC"/>
    <w:rsid w:val="0078214B"/>
    <w:rsid w:val="00790050"/>
    <w:rsid w:val="007929C8"/>
    <w:rsid w:val="00792A2F"/>
    <w:rsid w:val="00792B18"/>
    <w:rsid w:val="00796B22"/>
    <w:rsid w:val="007A6382"/>
    <w:rsid w:val="007B3DAC"/>
    <w:rsid w:val="007C27EA"/>
    <w:rsid w:val="007C415A"/>
    <w:rsid w:val="007D30AB"/>
    <w:rsid w:val="007D41F7"/>
    <w:rsid w:val="007D432A"/>
    <w:rsid w:val="007D6113"/>
    <w:rsid w:val="007E1144"/>
    <w:rsid w:val="007E351B"/>
    <w:rsid w:val="007F06E8"/>
    <w:rsid w:val="007F529F"/>
    <w:rsid w:val="007F6B60"/>
    <w:rsid w:val="0080153B"/>
    <w:rsid w:val="0080165A"/>
    <w:rsid w:val="00802B10"/>
    <w:rsid w:val="008033FC"/>
    <w:rsid w:val="008046BC"/>
    <w:rsid w:val="00804CA5"/>
    <w:rsid w:val="00817DE7"/>
    <w:rsid w:val="00821482"/>
    <w:rsid w:val="00821649"/>
    <w:rsid w:val="00824706"/>
    <w:rsid w:val="00826AD4"/>
    <w:rsid w:val="00832058"/>
    <w:rsid w:val="00835E2B"/>
    <w:rsid w:val="00837617"/>
    <w:rsid w:val="008401D1"/>
    <w:rsid w:val="00840FD8"/>
    <w:rsid w:val="00841E54"/>
    <w:rsid w:val="008439EB"/>
    <w:rsid w:val="00845D77"/>
    <w:rsid w:val="00846761"/>
    <w:rsid w:val="00847D7C"/>
    <w:rsid w:val="008543F9"/>
    <w:rsid w:val="008577E1"/>
    <w:rsid w:val="008621EC"/>
    <w:rsid w:val="00863736"/>
    <w:rsid w:val="00863C25"/>
    <w:rsid w:val="00863E9D"/>
    <w:rsid w:val="00871908"/>
    <w:rsid w:val="00877272"/>
    <w:rsid w:val="0088203F"/>
    <w:rsid w:val="0089734A"/>
    <w:rsid w:val="008A1F41"/>
    <w:rsid w:val="008A3514"/>
    <w:rsid w:val="008A492D"/>
    <w:rsid w:val="008A67DB"/>
    <w:rsid w:val="008A7A41"/>
    <w:rsid w:val="008B0CD6"/>
    <w:rsid w:val="008B12FC"/>
    <w:rsid w:val="008B773B"/>
    <w:rsid w:val="008C1AD0"/>
    <w:rsid w:val="008C3732"/>
    <w:rsid w:val="008C6C51"/>
    <w:rsid w:val="008C6E7F"/>
    <w:rsid w:val="008D0777"/>
    <w:rsid w:val="008D178F"/>
    <w:rsid w:val="008D2160"/>
    <w:rsid w:val="008D4765"/>
    <w:rsid w:val="008D52D6"/>
    <w:rsid w:val="008E0DF6"/>
    <w:rsid w:val="008E1F88"/>
    <w:rsid w:val="008E3C72"/>
    <w:rsid w:val="008F2BAF"/>
    <w:rsid w:val="008F6275"/>
    <w:rsid w:val="00903ADB"/>
    <w:rsid w:val="00911A00"/>
    <w:rsid w:val="00913EE0"/>
    <w:rsid w:val="00913FED"/>
    <w:rsid w:val="009148C6"/>
    <w:rsid w:val="00916369"/>
    <w:rsid w:val="009164DB"/>
    <w:rsid w:val="00920B40"/>
    <w:rsid w:val="00921BD7"/>
    <w:rsid w:val="00924D1F"/>
    <w:rsid w:val="00924DED"/>
    <w:rsid w:val="00926019"/>
    <w:rsid w:val="00926785"/>
    <w:rsid w:val="009311CA"/>
    <w:rsid w:val="00932E0C"/>
    <w:rsid w:val="00933C60"/>
    <w:rsid w:val="0093542E"/>
    <w:rsid w:val="00936994"/>
    <w:rsid w:val="00945DAE"/>
    <w:rsid w:val="00951D66"/>
    <w:rsid w:val="00951D91"/>
    <w:rsid w:val="00961074"/>
    <w:rsid w:val="00961A85"/>
    <w:rsid w:val="009675D5"/>
    <w:rsid w:val="00970888"/>
    <w:rsid w:val="0097182B"/>
    <w:rsid w:val="00975888"/>
    <w:rsid w:val="00980DF3"/>
    <w:rsid w:val="00983EB9"/>
    <w:rsid w:val="009861BC"/>
    <w:rsid w:val="009900EA"/>
    <w:rsid w:val="00990AC5"/>
    <w:rsid w:val="009A094C"/>
    <w:rsid w:val="009A2410"/>
    <w:rsid w:val="009A54D5"/>
    <w:rsid w:val="009C26A2"/>
    <w:rsid w:val="009C5029"/>
    <w:rsid w:val="009C6DBB"/>
    <w:rsid w:val="009C7106"/>
    <w:rsid w:val="009C718B"/>
    <w:rsid w:val="009D492E"/>
    <w:rsid w:val="009D590D"/>
    <w:rsid w:val="009D6571"/>
    <w:rsid w:val="009E13C8"/>
    <w:rsid w:val="009E158F"/>
    <w:rsid w:val="009E2923"/>
    <w:rsid w:val="009F015C"/>
    <w:rsid w:val="009F4437"/>
    <w:rsid w:val="009F4AE7"/>
    <w:rsid w:val="009F73BE"/>
    <w:rsid w:val="00A05FC3"/>
    <w:rsid w:val="00A0600D"/>
    <w:rsid w:val="00A07F11"/>
    <w:rsid w:val="00A10ED9"/>
    <w:rsid w:val="00A114AA"/>
    <w:rsid w:val="00A13D4A"/>
    <w:rsid w:val="00A17B28"/>
    <w:rsid w:val="00A2096B"/>
    <w:rsid w:val="00A22BE6"/>
    <w:rsid w:val="00A23402"/>
    <w:rsid w:val="00A243DF"/>
    <w:rsid w:val="00A244B3"/>
    <w:rsid w:val="00A253C7"/>
    <w:rsid w:val="00A25665"/>
    <w:rsid w:val="00A260E4"/>
    <w:rsid w:val="00A31A79"/>
    <w:rsid w:val="00A33153"/>
    <w:rsid w:val="00A33D51"/>
    <w:rsid w:val="00A34043"/>
    <w:rsid w:val="00A41F43"/>
    <w:rsid w:val="00A42A1C"/>
    <w:rsid w:val="00A42FD5"/>
    <w:rsid w:val="00A53773"/>
    <w:rsid w:val="00A57CDB"/>
    <w:rsid w:val="00A60919"/>
    <w:rsid w:val="00A668E8"/>
    <w:rsid w:val="00A709A7"/>
    <w:rsid w:val="00A70C9C"/>
    <w:rsid w:val="00A74422"/>
    <w:rsid w:val="00A766F0"/>
    <w:rsid w:val="00A770F7"/>
    <w:rsid w:val="00A81CBC"/>
    <w:rsid w:val="00A83DB5"/>
    <w:rsid w:val="00A86CAC"/>
    <w:rsid w:val="00A878E0"/>
    <w:rsid w:val="00A87D69"/>
    <w:rsid w:val="00A9074F"/>
    <w:rsid w:val="00A90AE9"/>
    <w:rsid w:val="00A957DD"/>
    <w:rsid w:val="00AA00DF"/>
    <w:rsid w:val="00AB0C97"/>
    <w:rsid w:val="00AB2A43"/>
    <w:rsid w:val="00AB3B1F"/>
    <w:rsid w:val="00AB46BE"/>
    <w:rsid w:val="00AB5B68"/>
    <w:rsid w:val="00AC095C"/>
    <w:rsid w:val="00AC0B16"/>
    <w:rsid w:val="00AD5BF6"/>
    <w:rsid w:val="00AD72D7"/>
    <w:rsid w:val="00AD7444"/>
    <w:rsid w:val="00AE00BD"/>
    <w:rsid w:val="00AE044D"/>
    <w:rsid w:val="00AE0CEF"/>
    <w:rsid w:val="00AE444A"/>
    <w:rsid w:val="00AE70D5"/>
    <w:rsid w:val="00AF7AFC"/>
    <w:rsid w:val="00B01466"/>
    <w:rsid w:val="00B02D27"/>
    <w:rsid w:val="00B04CC0"/>
    <w:rsid w:val="00B06D0A"/>
    <w:rsid w:val="00B21641"/>
    <w:rsid w:val="00B21745"/>
    <w:rsid w:val="00B25AA4"/>
    <w:rsid w:val="00B32792"/>
    <w:rsid w:val="00B371B1"/>
    <w:rsid w:val="00B41EC6"/>
    <w:rsid w:val="00B44A21"/>
    <w:rsid w:val="00B45236"/>
    <w:rsid w:val="00B45C7E"/>
    <w:rsid w:val="00B5018C"/>
    <w:rsid w:val="00B54A00"/>
    <w:rsid w:val="00B579D9"/>
    <w:rsid w:val="00B64FA8"/>
    <w:rsid w:val="00B76309"/>
    <w:rsid w:val="00B84BE4"/>
    <w:rsid w:val="00B90270"/>
    <w:rsid w:val="00B93E27"/>
    <w:rsid w:val="00BA5FB8"/>
    <w:rsid w:val="00BB08B7"/>
    <w:rsid w:val="00BB4FE8"/>
    <w:rsid w:val="00BD0643"/>
    <w:rsid w:val="00BE2C0A"/>
    <w:rsid w:val="00BE6936"/>
    <w:rsid w:val="00BF24AD"/>
    <w:rsid w:val="00BF3C96"/>
    <w:rsid w:val="00C01A48"/>
    <w:rsid w:val="00C1593B"/>
    <w:rsid w:val="00C16306"/>
    <w:rsid w:val="00C2065A"/>
    <w:rsid w:val="00C21EA3"/>
    <w:rsid w:val="00C232C0"/>
    <w:rsid w:val="00C3091D"/>
    <w:rsid w:val="00C36075"/>
    <w:rsid w:val="00C41C8B"/>
    <w:rsid w:val="00C43684"/>
    <w:rsid w:val="00C437D5"/>
    <w:rsid w:val="00C53C72"/>
    <w:rsid w:val="00C5453B"/>
    <w:rsid w:val="00C56653"/>
    <w:rsid w:val="00C61829"/>
    <w:rsid w:val="00C6388C"/>
    <w:rsid w:val="00C63ED7"/>
    <w:rsid w:val="00C65C9D"/>
    <w:rsid w:val="00C667D5"/>
    <w:rsid w:val="00C67C3D"/>
    <w:rsid w:val="00C70103"/>
    <w:rsid w:val="00C708D5"/>
    <w:rsid w:val="00C7230A"/>
    <w:rsid w:val="00C72420"/>
    <w:rsid w:val="00C74392"/>
    <w:rsid w:val="00C803B5"/>
    <w:rsid w:val="00C82BC0"/>
    <w:rsid w:val="00C835C3"/>
    <w:rsid w:val="00C838ED"/>
    <w:rsid w:val="00C86B3A"/>
    <w:rsid w:val="00C90A11"/>
    <w:rsid w:val="00C93A09"/>
    <w:rsid w:val="00C93BD3"/>
    <w:rsid w:val="00C9567C"/>
    <w:rsid w:val="00CA72B3"/>
    <w:rsid w:val="00CB2D20"/>
    <w:rsid w:val="00CB5861"/>
    <w:rsid w:val="00CB5B2C"/>
    <w:rsid w:val="00CC12EC"/>
    <w:rsid w:val="00CC22D9"/>
    <w:rsid w:val="00CC5A9F"/>
    <w:rsid w:val="00CD03E6"/>
    <w:rsid w:val="00CF0342"/>
    <w:rsid w:val="00CF1DA1"/>
    <w:rsid w:val="00CF51E1"/>
    <w:rsid w:val="00CF59F7"/>
    <w:rsid w:val="00D04830"/>
    <w:rsid w:val="00D10968"/>
    <w:rsid w:val="00D13C93"/>
    <w:rsid w:val="00D23703"/>
    <w:rsid w:val="00D26DC5"/>
    <w:rsid w:val="00D318D6"/>
    <w:rsid w:val="00D35B8A"/>
    <w:rsid w:val="00D3669E"/>
    <w:rsid w:val="00D450A7"/>
    <w:rsid w:val="00D46FBE"/>
    <w:rsid w:val="00D508E9"/>
    <w:rsid w:val="00D50BBD"/>
    <w:rsid w:val="00D50BDB"/>
    <w:rsid w:val="00D549EB"/>
    <w:rsid w:val="00D560E0"/>
    <w:rsid w:val="00D57080"/>
    <w:rsid w:val="00D62564"/>
    <w:rsid w:val="00D64E5D"/>
    <w:rsid w:val="00D650F3"/>
    <w:rsid w:val="00D66849"/>
    <w:rsid w:val="00D66B7E"/>
    <w:rsid w:val="00D72F37"/>
    <w:rsid w:val="00D72FE3"/>
    <w:rsid w:val="00D75B27"/>
    <w:rsid w:val="00D75E9B"/>
    <w:rsid w:val="00D847ED"/>
    <w:rsid w:val="00D92B22"/>
    <w:rsid w:val="00D94C4E"/>
    <w:rsid w:val="00D979D4"/>
    <w:rsid w:val="00DA2291"/>
    <w:rsid w:val="00DA3CB8"/>
    <w:rsid w:val="00DA4B68"/>
    <w:rsid w:val="00DB0D30"/>
    <w:rsid w:val="00DB4BAB"/>
    <w:rsid w:val="00DB4FF4"/>
    <w:rsid w:val="00DB6D62"/>
    <w:rsid w:val="00DD40ED"/>
    <w:rsid w:val="00DD7CA7"/>
    <w:rsid w:val="00DE4BFF"/>
    <w:rsid w:val="00DE7745"/>
    <w:rsid w:val="00DF5280"/>
    <w:rsid w:val="00DF705F"/>
    <w:rsid w:val="00E05631"/>
    <w:rsid w:val="00E07B26"/>
    <w:rsid w:val="00E116A3"/>
    <w:rsid w:val="00E1293F"/>
    <w:rsid w:val="00E1369A"/>
    <w:rsid w:val="00E13BA4"/>
    <w:rsid w:val="00E17F89"/>
    <w:rsid w:val="00E3128E"/>
    <w:rsid w:val="00E32A97"/>
    <w:rsid w:val="00E33A51"/>
    <w:rsid w:val="00E372D7"/>
    <w:rsid w:val="00E42301"/>
    <w:rsid w:val="00E42949"/>
    <w:rsid w:val="00E51ABA"/>
    <w:rsid w:val="00E5350B"/>
    <w:rsid w:val="00E61BAF"/>
    <w:rsid w:val="00E61FD3"/>
    <w:rsid w:val="00E67B30"/>
    <w:rsid w:val="00E81232"/>
    <w:rsid w:val="00E816BA"/>
    <w:rsid w:val="00E836DE"/>
    <w:rsid w:val="00E84B50"/>
    <w:rsid w:val="00E90FF6"/>
    <w:rsid w:val="00E927BC"/>
    <w:rsid w:val="00E93591"/>
    <w:rsid w:val="00E95704"/>
    <w:rsid w:val="00EA4B1E"/>
    <w:rsid w:val="00EA76AF"/>
    <w:rsid w:val="00EA76EE"/>
    <w:rsid w:val="00EA7B04"/>
    <w:rsid w:val="00EA7BE7"/>
    <w:rsid w:val="00EB4491"/>
    <w:rsid w:val="00EB73F9"/>
    <w:rsid w:val="00EB7BC1"/>
    <w:rsid w:val="00EC0BA2"/>
    <w:rsid w:val="00EC0CF8"/>
    <w:rsid w:val="00EC10F3"/>
    <w:rsid w:val="00ED1AA2"/>
    <w:rsid w:val="00ED363D"/>
    <w:rsid w:val="00EE3EA2"/>
    <w:rsid w:val="00EE4AF4"/>
    <w:rsid w:val="00EE632C"/>
    <w:rsid w:val="00EF64B2"/>
    <w:rsid w:val="00EF722E"/>
    <w:rsid w:val="00F0618B"/>
    <w:rsid w:val="00F07EF8"/>
    <w:rsid w:val="00F1192C"/>
    <w:rsid w:val="00F14580"/>
    <w:rsid w:val="00F1790E"/>
    <w:rsid w:val="00F17921"/>
    <w:rsid w:val="00F17C27"/>
    <w:rsid w:val="00F20B3B"/>
    <w:rsid w:val="00F20DF1"/>
    <w:rsid w:val="00F225A1"/>
    <w:rsid w:val="00F22F26"/>
    <w:rsid w:val="00F2720B"/>
    <w:rsid w:val="00F27A65"/>
    <w:rsid w:val="00F32F8B"/>
    <w:rsid w:val="00F42184"/>
    <w:rsid w:val="00F50D76"/>
    <w:rsid w:val="00F50FB6"/>
    <w:rsid w:val="00F532B5"/>
    <w:rsid w:val="00F53B68"/>
    <w:rsid w:val="00F54ACA"/>
    <w:rsid w:val="00F55A59"/>
    <w:rsid w:val="00F62283"/>
    <w:rsid w:val="00F64122"/>
    <w:rsid w:val="00F64896"/>
    <w:rsid w:val="00F67A75"/>
    <w:rsid w:val="00F73921"/>
    <w:rsid w:val="00F75255"/>
    <w:rsid w:val="00F81A9D"/>
    <w:rsid w:val="00F86B39"/>
    <w:rsid w:val="00F90BBB"/>
    <w:rsid w:val="00F94025"/>
    <w:rsid w:val="00F944C7"/>
    <w:rsid w:val="00F95EFB"/>
    <w:rsid w:val="00F97AAF"/>
    <w:rsid w:val="00FB5DCA"/>
    <w:rsid w:val="00FC182A"/>
    <w:rsid w:val="00FC68C8"/>
    <w:rsid w:val="00FD0F3F"/>
    <w:rsid w:val="00FD1175"/>
    <w:rsid w:val="00FD19B1"/>
    <w:rsid w:val="00FD3BD1"/>
    <w:rsid w:val="00FD5824"/>
    <w:rsid w:val="00FD686C"/>
    <w:rsid w:val="00FE08F2"/>
    <w:rsid w:val="00FE22D1"/>
    <w:rsid w:val="00FE32E0"/>
    <w:rsid w:val="00FE38BA"/>
    <w:rsid w:val="00FE7A38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2024-03-21T07:31:00Z</dcterms:created>
  <dcterms:modified xsi:type="dcterms:W3CDTF">2024-03-21T07:31:00Z</dcterms:modified>
</cp:coreProperties>
</file>